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5D274"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proofErr w:type="spellStart"/>
      <w:r w:rsidRPr="00B73938">
        <w:rPr>
          <w:rFonts w:asciiTheme="minorHAnsi" w:eastAsiaTheme="majorEastAsia" w:hAnsiTheme="minorHAnsi" w:cstheme="minorHAnsi"/>
          <w:b/>
          <w:color w:val="2E74B5" w:themeColor="accent1" w:themeShade="BF"/>
          <w:sz w:val="32"/>
          <w:szCs w:val="32"/>
          <w:lang w:val="en-GB" w:eastAsia="en-US"/>
        </w:rPr>
        <w:t>Script_</w:t>
      </w:r>
      <w:r>
        <w:rPr>
          <w:rFonts w:asciiTheme="minorHAnsi" w:eastAsiaTheme="majorEastAsia" w:hAnsiTheme="minorHAnsi" w:cstheme="minorHAnsi"/>
          <w:b/>
          <w:color w:val="2E74B5" w:themeColor="accent1" w:themeShade="BF"/>
          <w:sz w:val="32"/>
          <w:szCs w:val="32"/>
          <w:lang w:val="en-GB" w:eastAsia="en-US"/>
        </w:rPr>
        <w:t>C</w:t>
      </w:r>
      <w:r w:rsidRPr="00B73938">
        <w:rPr>
          <w:rFonts w:asciiTheme="minorHAnsi" w:eastAsiaTheme="majorEastAsia" w:hAnsiTheme="minorHAnsi" w:cstheme="minorHAnsi"/>
          <w:b/>
          <w:color w:val="2E74B5" w:themeColor="accent1" w:themeShade="BF"/>
          <w:sz w:val="32"/>
          <w:szCs w:val="32"/>
          <w:lang w:val="en-GB" w:eastAsia="en-US"/>
        </w:rPr>
        <w:t>onflict</w:t>
      </w:r>
      <w:proofErr w:type="spellEnd"/>
    </w:p>
    <w:p w14:paraId="09579575" w14:textId="77777777" w:rsidR="009956F2" w:rsidRPr="00B73938" w:rsidRDefault="009956F2" w:rsidP="009956F2">
      <w:pPr>
        <w:spacing w:after="160" w:line="259" w:lineRule="auto"/>
        <w:rPr>
          <w:sz w:val="22"/>
          <w:szCs w:val="22"/>
          <w:lang w:val="hu-HU"/>
        </w:rPr>
      </w:pPr>
    </w:p>
    <w:p w14:paraId="000D5531"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w:t>
      </w:r>
    </w:p>
    <w:p w14:paraId="175180D6" w14:textId="77777777" w:rsidR="009956F2" w:rsidRPr="00B73938" w:rsidRDefault="009956F2" w:rsidP="009956F2">
      <w:pPr>
        <w:spacing w:after="160" w:line="259" w:lineRule="auto"/>
        <w:jc w:val="both"/>
        <w:rPr>
          <w:sz w:val="22"/>
          <w:szCs w:val="22"/>
          <w:lang w:val="hu-HU"/>
        </w:rPr>
      </w:pPr>
      <w:proofErr w:type="spellStart"/>
      <w:r w:rsidRPr="00B73938">
        <w:rPr>
          <w:rFonts w:eastAsiaTheme="minorHAnsi"/>
          <w:sz w:val="22"/>
          <w:szCs w:val="22"/>
          <w:lang w:val="en-GB" w:eastAsia="en-US"/>
        </w:rPr>
        <w:t>Üdvözöljük</w:t>
      </w:r>
      <w:proofErr w:type="spellEnd"/>
      <w:r w:rsidRPr="00B73938">
        <w:rPr>
          <w:sz w:val="22"/>
          <w:szCs w:val="22"/>
          <w:lang w:val="hu-HU"/>
        </w:rPr>
        <w:t xml:space="preserve"> a konfliktusokról szóló tananyagban</w:t>
      </w:r>
      <w:r w:rsidRPr="00B73938">
        <w:rPr>
          <w:sz w:val="22"/>
          <w:szCs w:val="22"/>
          <w:highlight w:val="yellow"/>
          <w:lang w:val="hu-HU"/>
        </w:rPr>
        <w:t>.</w:t>
      </w:r>
      <w:r w:rsidRPr="00B73938">
        <w:rPr>
          <w:sz w:val="22"/>
          <w:szCs w:val="22"/>
          <w:lang w:val="hu-HU"/>
        </w:rPr>
        <w:t xml:space="preserve"> A tananyagban megvizsgáljuk, hogy hogyan alakítja a konfliktus az egészségügyi környezetet, és hogyan tudjuk hatékonyan kezelni őket a csapatmunka és a betegellátás javítása érdekében.</w:t>
      </w:r>
    </w:p>
    <w:p w14:paraId="37A1D852"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A bevezetést követően a konfliktus fogalmának meghatározása és a konfliktusok természetének feltárása következik. Ezután elmélyülünk a konfliktusok különböző okaiban és típusaiban, megvizsgáljuk a konfliktus pozitív aspektusait, és bemutatunk egy keretrendszert a konfliktusok kezeléséhez. Elemezzük az egészségügyi környezetekre jellemző különböző konfliktuskezelési stílusokat, majd röviden összefoglaljuk a legfontosabb üzeneteket. </w:t>
      </w:r>
    </w:p>
    <w:p w14:paraId="013A96A8"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3]</w:t>
      </w:r>
    </w:p>
    <w:p w14:paraId="2CC8491E"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tananyag átfogó célja, hogy felvértezzük Önt a konfliktusok szerepének és dinamikájának megértésében. Első tanulási célkitűzésként, betekintést nyerhet abba, hogy mi a konfliktus, annak milyen mögöttes okai lehetnek, és hogyan nyilvánul meg mindez az interperszonális interakciókban. Másodszor, felismerheti, hogy a jól kezelt konfliktusok hogyan vezethetnek pozitív változáshoz, hogyan segíthetik elő az innovációt és erősíthetik a kölcsönös megértést a csapattagok között. Továbbá elsajátíthatja Thomas és </w:t>
      </w:r>
      <w:proofErr w:type="spellStart"/>
      <w:r w:rsidRPr="00B73938">
        <w:rPr>
          <w:sz w:val="22"/>
          <w:szCs w:val="22"/>
          <w:lang w:val="hu-HU"/>
        </w:rPr>
        <w:t>Kilmann</w:t>
      </w:r>
      <w:proofErr w:type="spellEnd"/>
      <w:r w:rsidRPr="00B73938">
        <w:rPr>
          <w:sz w:val="22"/>
          <w:szCs w:val="22"/>
          <w:lang w:val="hu-HU"/>
        </w:rPr>
        <w:t xml:space="preserve"> konfliktusmodelljét, amely lehetővé teszi az alapvető konfliktusmegoldási stílusok azonosítását és megkülönböztetését, mint a versengés, az elkerülés, az alkalmazkodás, az együttműködés és a kompromisszumkeresés. Végezetül pedig megtanulhatja azokat a gyakorlati konfliktusmegoldási módszereket, amelyek kifejezetten hasznosíthatók az egészségügyben.</w:t>
      </w:r>
    </w:p>
    <w:p w14:paraId="38287B2D"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4]</w:t>
      </w:r>
    </w:p>
    <w:p w14:paraId="1AA9C04B"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konfliktus az emberi interakciók velejárója, és az élet minden területén jelen van – a személyes kapcsolatoktól a szakmai környezetig. Bár a konfliktusok megélése gyakran kellemetlenséggel jár, egy konfliktus értékes lehetőséget kínál a problémákkal való szembenézésre, alapvető feltételezéseink, hiedelmeink megkérdőjelezésére és a fejlődésre. Az egészségügyi szakemberek számára különösen fontos a konstruktív konfliktuskezelés, mivel ez erősíti a kapcsolatokat, javíthatja a teljesítményt, és végső soron a betegek minőségi ellátását szolgálja. </w:t>
      </w:r>
    </w:p>
    <w:p w14:paraId="1A486361"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5]</w:t>
      </w:r>
    </w:p>
    <w:p w14:paraId="7D42C027"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„konfliktus” kifejezés a latin „</w:t>
      </w:r>
      <w:proofErr w:type="spellStart"/>
      <w:r w:rsidRPr="00B73938">
        <w:rPr>
          <w:sz w:val="22"/>
          <w:szCs w:val="22"/>
          <w:highlight w:val="yellow"/>
          <w:lang w:val="hu-HU"/>
        </w:rPr>
        <w:t>conflictus</w:t>
      </w:r>
      <w:proofErr w:type="spellEnd"/>
      <w:r w:rsidRPr="00B73938">
        <w:rPr>
          <w:sz w:val="22"/>
          <w:szCs w:val="22"/>
          <w:lang w:val="hu-HU"/>
        </w:rPr>
        <w:t>” szóból ered, ami összeütközést vagy ütközést jelent. Alapvetően konfliktus akkor keletkezik, ha két vagy több fél összeegyeztethetetlennek tartja céljait, érdekeit vagy értékeit. Bár a konfliktus kényelmetlenséget okozhat, a változás erőteljes katalizátoraként is szolgál. Lényegében a konfliktus olyan helyzetet foglal magában, ahol a különböző nézőpontok vagy érdekek nézeteltérésekhez vagy akár küzdelemhez vezetnek. Előfordulhat egyének, csoportok vagy szervezetek között, és eredhet a vélemények, a szükségletek, vagy az értékek különbségeiből. A konfliktusok az enyhe nézeteltérésektől az intenzív vitákig terjedhetnek, és gyakran kommunikációval, tárgyalással vagy más konfliktuskezelési stratégiákkal oldódnak meg. A konfliktus kifejezést használják a különböző társadalmi, politikai vagy vallási csoportok közti ütközésekre is.</w:t>
      </w:r>
    </w:p>
    <w:p w14:paraId="6619367C" w14:textId="77777777" w:rsidR="009956F2" w:rsidRPr="00B73938" w:rsidRDefault="009956F2" w:rsidP="009956F2">
      <w:pPr>
        <w:spacing w:after="160" w:line="259" w:lineRule="auto"/>
        <w:jc w:val="both"/>
        <w:rPr>
          <w:sz w:val="22"/>
          <w:szCs w:val="22"/>
          <w:lang w:val="hu-HU"/>
        </w:rPr>
      </w:pPr>
    </w:p>
    <w:p w14:paraId="704C205D"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lastRenderedPageBreak/>
        <w:t>[Slide 6]</w:t>
      </w:r>
    </w:p>
    <w:p w14:paraId="04D2A03E"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konfliktusok okainak a feltérképezése elengedhetetlen a hatékony kezelésükhöz. A konfliktusok eredhetnek kielégítetlen alapvető szükségletekből, mint az élelemhez vagy vízhez való hozzáférésre irányuló küzdelemből, a betegséggel együtt járó szenvedésből, vagy olyan pszichológiai szükségletekből, mint az elismerésre vagy a tiszteletre való vágy. Ezenkívül az eltérő értékek vagy hiedelmek is konfliktushoz vezethetnek, mivel ami az egyik ember számára fontos, nem biztos, hogy ugyanolyan jelentőséggel bír a másik számára is. A korlátozott erőforrások miatti versengés – legyen az idő, pénz vagy figyelem – szintén jelentős konfliktusforrás. Mindezek kiélesedhetnek az olyan precizitást és nagy figyelmet igénylő területeken, mint az egészségügy. Az egészségügyben végzett munkával járó érzelmi megterhelés, az egyes szakmák eltérő megközelítései és a gyakran szűkös erőforrások szintén konfliktusokkal járhatnak.</w:t>
      </w:r>
    </w:p>
    <w:p w14:paraId="32EECDD4"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7]</w:t>
      </w:r>
    </w:p>
    <w:p w14:paraId="1F5A189B"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Fontos felismerni, hogy nem minden konfliktus ártalmas. Valójában a konfliktusok számos pozitív eredményt hozhatnak, különösen akkor, ha hatékonyan kezelik őket. Pozitív kimenetel lehet a problémamegoldó képességek javulása, hogy tisztázhatók régóta fennálló kérdések, növelhetik a résztvevők </w:t>
      </w:r>
      <w:proofErr w:type="spellStart"/>
      <w:r w:rsidRPr="00B73938">
        <w:rPr>
          <w:sz w:val="22"/>
          <w:szCs w:val="22"/>
          <w:lang w:val="hu-HU"/>
        </w:rPr>
        <w:t>bevonódását</w:t>
      </w:r>
      <w:proofErr w:type="spellEnd"/>
      <w:r w:rsidRPr="00B73938">
        <w:rPr>
          <w:sz w:val="22"/>
          <w:szCs w:val="22"/>
          <w:lang w:val="hu-HU"/>
        </w:rPr>
        <w:t xml:space="preserve"> és elkötelezettségét, emellett jobb döntésekhez és eredményekhez vezethetnek. Például a konfliktusok arra ösztönözhetik az egyéneket, hogy keményebben dolgozzanak, hatékonyabban használják ki képességeiket, tehetségüket. A konfliktusok megélése kielégíthet olyan pszichológiai szükségleteket is, mint a megbecsülésre való vágy, a kontrollra, irányításra való törekvés, emellett konstruktív kiutat biztosíthat a bennünk lévő agresszió levezetésére is. Ezenkívül a konfliktusok gyakran kreatív ötleteket generálnak, amelyek ösztönzik az innovációt, és mind a munkavállalók, mind a szervezet számára előnyösek. Egy konfliktus társadalmi és szervezeti változást is elindíthat. Ezenkívül elősegítheti a kölcsönös megértést, az empátiára való képességet és megerősítheti a csoport egységét is azzal, hogy teret ad az egészséges vitának és az igények kifejezésének. Javíthatja a csoportos együttműködést, inspirálhatja a kreativitást, megakadályozhatja az idő előtti döntéshozatalt, és végső soron kölcsönös megértéshez és előnyös megállapodásokhoz vezethet minden érintett fél számára.</w:t>
      </w:r>
    </w:p>
    <w:p w14:paraId="5561B8BE"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9]</w:t>
      </w:r>
    </w:p>
    <w:p w14:paraId="5E6EC0FB"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konfliktusok intenzitása az enyhe nézeteltérésektől a súlyos konfrontációig terjedhet. Az alacsony intenzitású konfliktusok, mint például a kollégák közötti kisebb nézeteltérések, gyakran gyorsan megoldódnak. A nagy intenzitású konfliktusok, például az erős érzelmekben gyökerező folyamatos viták azonban </w:t>
      </w:r>
      <w:proofErr w:type="spellStart"/>
      <w:r w:rsidRPr="00B73938">
        <w:rPr>
          <w:sz w:val="22"/>
          <w:szCs w:val="22"/>
          <w:lang w:val="hu-HU"/>
        </w:rPr>
        <w:t>eszkalálódhatnak</w:t>
      </w:r>
      <w:proofErr w:type="spellEnd"/>
      <w:r w:rsidRPr="00B73938">
        <w:rPr>
          <w:sz w:val="22"/>
          <w:szCs w:val="22"/>
          <w:lang w:val="hu-HU"/>
        </w:rPr>
        <w:t xml:space="preserve">, és negatívan befolyásolhatják a munkakörnyezetet. A konfliktus mértékének megértése, az intenzitás besorolása segíthet meghatározni, hogy mennyire van esély egyszerűbb és gyorsabb megoldásra. </w:t>
      </w:r>
    </w:p>
    <w:p w14:paraId="11FC9150" w14:textId="77777777" w:rsidR="009956F2" w:rsidRPr="00B73938" w:rsidRDefault="009956F2" w:rsidP="009956F2">
      <w:pPr>
        <w:spacing w:after="160" w:line="259" w:lineRule="auto"/>
        <w:jc w:val="both"/>
        <w:rPr>
          <w:sz w:val="22"/>
          <w:szCs w:val="22"/>
          <w:lang w:val="hu-HU"/>
        </w:rPr>
      </w:pPr>
      <w:r w:rsidRPr="00B73938">
        <w:rPr>
          <w:sz w:val="22"/>
          <w:szCs w:val="22"/>
          <w:lang w:val="hu-HU"/>
        </w:rPr>
        <w:t>A konfliktusok természetének és intenzitásának megismerése után a következő részben figyelmünket azokra a konkrét okokra irányítjuk, amelyek az egészségügyi szektoron belüli konfliktusokhoz vezetnek. Ezeknek a mögöttes tényezőknek a megértése nagyon sokat segít a hatékony konfliktuskezelésben és a megoldásban.</w:t>
      </w:r>
    </w:p>
    <w:p w14:paraId="652C4AEE"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11]</w:t>
      </w:r>
    </w:p>
    <w:p w14:paraId="59EE52BF"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Információs konfliktusok akkor fordulnak elő, ha nem áll rendelkezésre elegendő információ, vagy az egyes feleknél egymással ellentmondó információ van. Eltérő értelmezések lehetnek azzal kapcsolatban is, hogy egyes fogalmak mit jelentenek (például kinek kell elvégezni a feladatot), a felek máshogy értelmezhetik ugyanazt, de nézeteltérés lehet abban is, hogy mely információk relevánsak, </w:t>
      </w:r>
      <w:proofErr w:type="spellStart"/>
      <w:r w:rsidRPr="00B73938">
        <w:rPr>
          <w:sz w:val="22"/>
          <w:szCs w:val="22"/>
          <w:lang w:val="hu-HU"/>
        </w:rPr>
        <w:lastRenderedPageBreak/>
        <w:t>fontosak</w:t>
      </w:r>
      <w:proofErr w:type="spellEnd"/>
      <w:r w:rsidRPr="00B73938">
        <w:rPr>
          <w:sz w:val="22"/>
          <w:szCs w:val="22"/>
          <w:lang w:val="hu-HU"/>
        </w:rPr>
        <w:t xml:space="preserve"> vagy szükségesek. Az egészségügyi ellátásban az ilyen típusú konfliktusok különösen </w:t>
      </w:r>
      <w:proofErr w:type="spellStart"/>
      <w:r w:rsidRPr="00B73938">
        <w:rPr>
          <w:sz w:val="22"/>
          <w:szCs w:val="22"/>
          <w:lang w:val="hu-HU"/>
        </w:rPr>
        <w:t>frusztrálóak</w:t>
      </w:r>
      <w:proofErr w:type="spellEnd"/>
      <w:r w:rsidRPr="00B73938">
        <w:rPr>
          <w:sz w:val="22"/>
          <w:szCs w:val="22"/>
          <w:lang w:val="hu-HU"/>
        </w:rPr>
        <w:t xml:space="preserve"> lehetnek, mivel közvetlenül befolyásolják a betegek ellátásának minőségét. Példaként felhozhatók az elveszett vagy hiányos egészségügyi dokumentumok, a fontos részleteket nem tartalmazó receptek vagy beutalók, illetve a nem megfelelően kommunikált betegátadás. Ezek az információs hiányosságok félreértésekhez, tévedésekhez vagy késedelmekhez vezethetnek a betegellátásban, ezért az ilyen konfliktusokat minél hamarabb fel kell ismerni és orvosolni kell. Emellett rendszerszintű megoldások, eljárások, protokollok bevezetése sokat segíthet a megelőzésben is. </w:t>
      </w:r>
    </w:p>
    <w:p w14:paraId="08B83E23"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12]</w:t>
      </w:r>
    </w:p>
    <w:p w14:paraId="26E94301"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Értékkonfliktusok akkor keletkeznek, amikor a konfliktusban érintett felek értékrendje, hitrendszere különböző, ezek egymással nem összeegyeztethetők, vagy ha valamelyik fél megpróbálja ráerőltetni másokra a személyes értékeit. Az egészségügyben előfordulhat, hogy egy dolgozónak van egy belső elvárása az ellátás színvonalát illetően, amelyet szerinte biztosítani kell, miközben az időbeli korlátok és az erőforrások hiánya megnehezíti e normák teljesítését. Mivel a személyes értékek mélyről gyökereznek és gyakran nem </w:t>
      </w:r>
      <w:proofErr w:type="spellStart"/>
      <w:r w:rsidRPr="00B73938">
        <w:rPr>
          <w:sz w:val="22"/>
          <w:szCs w:val="22"/>
          <w:lang w:val="hu-HU"/>
        </w:rPr>
        <w:t>vitathatóak</w:t>
      </w:r>
      <w:proofErr w:type="spellEnd"/>
      <w:r w:rsidRPr="00B73938">
        <w:rPr>
          <w:sz w:val="22"/>
          <w:szCs w:val="22"/>
          <w:lang w:val="hu-HU"/>
        </w:rPr>
        <w:t>, ez jelentős konfliktusokhoz vezethet a személyzet tagjai és azok között, akikről úgy gondolják, hogy felelősek a feltételek biztosításáért. Az értékkonfliktusokban való eligazodás kellő érzékenységet igényel, és elköteleződést a közös pontok megtalálására való törekvésben, az egyéni meggyőződések és szakmai normák tiszteletben tartása mellett.</w:t>
      </w:r>
    </w:p>
    <w:p w14:paraId="3D6C2505"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13]</w:t>
      </w:r>
    </w:p>
    <w:p w14:paraId="5DBC3A21"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Érdekkonfliktusok akkor alakulnak ki, ha a szereplők számára más célok </w:t>
      </w:r>
      <w:proofErr w:type="spellStart"/>
      <w:r w:rsidRPr="00B73938">
        <w:rPr>
          <w:sz w:val="22"/>
          <w:szCs w:val="22"/>
          <w:lang w:val="hu-HU"/>
        </w:rPr>
        <w:t>fontosak</w:t>
      </w:r>
      <w:proofErr w:type="spellEnd"/>
      <w:r w:rsidRPr="00B73938">
        <w:rPr>
          <w:sz w:val="22"/>
          <w:szCs w:val="22"/>
          <w:lang w:val="hu-HU"/>
        </w:rPr>
        <w:t xml:space="preserve">, vagy ha verseny van az erőforrásokért, ami lehet pénz, idő vagy figyelem. Az egészségügyi környezetben ezek a konfliktusok </w:t>
      </w:r>
      <w:proofErr w:type="spellStart"/>
      <w:r w:rsidRPr="00B73938">
        <w:rPr>
          <w:sz w:val="22"/>
          <w:szCs w:val="22"/>
          <w:lang w:val="hu-HU"/>
        </w:rPr>
        <w:t>mindennaposak</w:t>
      </w:r>
      <w:proofErr w:type="spellEnd"/>
      <w:r w:rsidRPr="00B73938">
        <w:rPr>
          <w:sz w:val="22"/>
          <w:szCs w:val="22"/>
          <w:lang w:val="hu-HU"/>
        </w:rPr>
        <w:t>. Például a betegek és családtagjaik úgy érezhetik, hogy az ő egyéni szükségleteiknek elsőbbséget kell élvezniük, ami feszültséghez vezet a személyzet tagjai között, akik igyekeznek igazságosan beosztani az időt. Ezek a konfliktusok különösen nagy kihívást jelentenek és gondos kezelést igényelnek az érintettek szükségleteinek figyelembevétele és az erőforrások igazságos és hatékony beosztása érdekében.</w:t>
      </w:r>
    </w:p>
    <w:p w14:paraId="2211C92B"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14]</w:t>
      </w:r>
    </w:p>
    <w:p w14:paraId="190EE9BE"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kapcsolati konfliktusokat gyakran negatív érzelmek, például bizalmatlanság, egymásról való tévhitek vagy az egyének közötti rossz kommunikáció okozzák. Az egészségügy stresszes környezetében az ilyen típusú konfliktusok különösen elterjedtek. Akár munkatársak vagy egészségügyi dolgozók és betegek között alakul ki konfliktus, a felfokozott érzelmek és a stresszhelyzet hamar negatív érzelmi spirálba sodorja a résztvevőket. Alapvető fontosságú, hogy ezeket a kapcsolati konfliktusokat azonnal kezeljük, mivel a megoldatlan problémák </w:t>
      </w:r>
      <w:proofErr w:type="spellStart"/>
      <w:r w:rsidRPr="00B73938">
        <w:rPr>
          <w:sz w:val="22"/>
          <w:szCs w:val="22"/>
          <w:lang w:val="hu-HU"/>
        </w:rPr>
        <w:t>eszkalálódhatnak</w:t>
      </w:r>
      <w:proofErr w:type="spellEnd"/>
      <w:r w:rsidRPr="00B73938">
        <w:rPr>
          <w:sz w:val="22"/>
          <w:szCs w:val="22"/>
          <w:lang w:val="hu-HU"/>
        </w:rPr>
        <w:t xml:space="preserve">, ami negatív hatással lehet a betegellátásra és a munkahelyi légkörre is. A hatékony kommunikáció és az érzelmi intelligencia kulcsfontosságú a kapcsolati konfliktusok enyhítésében és megoldásában. </w:t>
      </w:r>
    </w:p>
    <w:p w14:paraId="2362B5C9"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15]</w:t>
      </w:r>
    </w:p>
    <w:p w14:paraId="6C29EB1F"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strukturális konfliktusok a hierarchiából, az erőforrások szűkösségéből, a lehetőségek hiányából, valamint a szervezet általános felépítéséből fakadhatnak. A magas kompetenciát igénylő feladatok, a gyakori létszámhiány és a betegek elvárásai olyan környezetet teremthetnek, amelyben a munkavállalók </w:t>
      </w:r>
      <w:proofErr w:type="spellStart"/>
      <w:r w:rsidRPr="00B73938">
        <w:rPr>
          <w:sz w:val="22"/>
          <w:szCs w:val="22"/>
          <w:lang w:val="hu-HU"/>
        </w:rPr>
        <w:t>alulértékeltnek</w:t>
      </w:r>
      <w:proofErr w:type="spellEnd"/>
      <w:r w:rsidRPr="00B73938">
        <w:rPr>
          <w:sz w:val="22"/>
          <w:szCs w:val="22"/>
          <w:lang w:val="hu-HU"/>
        </w:rPr>
        <w:t xml:space="preserve"> és alulfinanszírozottnak érezhetik magukat. A megfelelő támogatás és szakmai </w:t>
      </w:r>
      <w:proofErr w:type="spellStart"/>
      <w:r w:rsidRPr="00B73938">
        <w:rPr>
          <w:sz w:val="22"/>
          <w:szCs w:val="22"/>
          <w:lang w:val="hu-HU"/>
        </w:rPr>
        <w:t>előrelépési</w:t>
      </w:r>
      <w:proofErr w:type="spellEnd"/>
      <w:r w:rsidRPr="00B73938">
        <w:rPr>
          <w:sz w:val="22"/>
          <w:szCs w:val="22"/>
          <w:lang w:val="hu-HU"/>
        </w:rPr>
        <w:t xml:space="preserve"> lehetőségek nélkül valószínűleg konfliktusok alakulnak ki. Ezenkívül az egészségügyi szolgáltatók belső konfliktusokat tapasztalhatnak a korlátozott erőforrások, például a finanszírozás, a személyzethez való hozzáférés vagy az idő szűke miatt is (például egy műtőhöz való </w:t>
      </w:r>
      <w:r w:rsidRPr="00B73938">
        <w:rPr>
          <w:sz w:val="22"/>
          <w:szCs w:val="22"/>
          <w:lang w:val="hu-HU"/>
        </w:rPr>
        <w:lastRenderedPageBreak/>
        <w:t>hozzáférés esetén), ami további feszültséget okoz az amúgy is érzelmileg megerőltető környezetben. A konfliktusoknak gyakran egyszerre több forrása is van, így a konfliktuskezelés összetett és tudatos tevékenységgé válik. A konfliktusok kiváltó okainak azonosítása elengedhetetlen ahhoz, hogy megtaláljuk, hogy milyen stratégiával közelítsünk a kezelésükhöz.</w:t>
      </w:r>
    </w:p>
    <w:p w14:paraId="0D4DC383"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17]</w:t>
      </w:r>
    </w:p>
    <w:p w14:paraId="1F2E00F2"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kollégákkal való konfliktusok kezelését is érdemes átgondoltan végezni. Az első és legfontosabb, hogy az első feszültségünket vezessük le, és kellően higgadtak legyünk, amikor cselekszünk vagy beszélünk. </w:t>
      </w:r>
      <w:proofErr w:type="spellStart"/>
      <w:r w:rsidRPr="00B73938">
        <w:rPr>
          <w:sz w:val="22"/>
          <w:szCs w:val="22"/>
          <w:lang w:val="hu-HU"/>
        </w:rPr>
        <w:t>Alkamazhatunk</w:t>
      </w:r>
      <w:proofErr w:type="spellEnd"/>
      <w:r w:rsidRPr="00B73938">
        <w:rPr>
          <w:sz w:val="22"/>
          <w:szCs w:val="22"/>
          <w:lang w:val="hu-HU"/>
        </w:rPr>
        <w:t xml:space="preserve"> pozitív konfrontációs technikákat, amikor határozottan képviseljük, amit mi szeretnénk, de figyelemmel vagyunk a másik szempontjaira is. Bizonyos esetekben az, ha tanácsot kérünk egy vezetőtől vagy közvetítőtől, új nézőpontokat nyithat fel, ami megkönnyítheti a megoldást. Olyan semleges helyszínen beszéljük meg a konfliktust, ahol kellően el tudunk különülni más munkatársaktól, betegektől és hozzátartozóktól. Törekedjünk rá, hogy a beszélgetés legyen </w:t>
      </w:r>
      <w:proofErr w:type="spellStart"/>
      <w:r w:rsidRPr="00B73938">
        <w:rPr>
          <w:sz w:val="22"/>
          <w:szCs w:val="22"/>
          <w:lang w:val="hu-HU"/>
        </w:rPr>
        <w:t>kétirányú</w:t>
      </w:r>
      <w:proofErr w:type="spellEnd"/>
      <w:r w:rsidRPr="00B73938">
        <w:rPr>
          <w:sz w:val="22"/>
          <w:szCs w:val="22"/>
          <w:lang w:val="hu-HU"/>
        </w:rPr>
        <w:t xml:space="preserve">. Az észrevételek és a kérdések mindkét oldalról történő aktív meghallgatása és közös értelmezése elősegíti a kölcsönös megértést. A probléma megoldására irányuló közös erőfeszítés, szükség esetén tanácsadással megtámogatva biztosítja, hogy a megoldások </w:t>
      </w:r>
      <w:proofErr w:type="spellStart"/>
      <w:r w:rsidRPr="00B73938">
        <w:rPr>
          <w:sz w:val="22"/>
          <w:szCs w:val="22"/>
          <w:lang w:val="hu-HU"/>
        </w:rPr>
        <w:t>átfogóak</w:t>
      </w:r>
      <w:proofErr w:type="spellEnd"/>
      <w:r w:rsidRPr="00B73938">
        <w:rPr>
          <w:sz w:val="22"/>
          <w:szCs w:val="22"/>
          <w:lang w:val="hu-HU"/>
        </w:rPr>
        <w:t xml:space="preserve"> és minden érintett fél számára </w:t>
      </w:r>
      <w:proofErr w:type="spellStart"/>
      <w:r w:rsidRPr="00B73938">
        <w:rPr>
          <w:sz w:val="22"/>
          <w:szCs w:val="22"/>
          <w:lang w:val="hu-HU"/>
        </w:rPr>
        <w:t>elfogadhatóak</w:t>
      </w:r>
      <w:proofErr w:type="spellEnd"/>
      <w:r w:rsidRPr="00B73938">
        <w:rPr>
          <w:sz w:val="22"/>
          <w:szCs w:val="22"/>
          <w:lang w:val="hu-HU"/>
        </w:rPr>
        <w:t xml:space="preserve"> legyenek. Ne feledkezzünk meg a tiszteletünk és megbecsülésünk kifejezéséről sem kollégánk felé, elismerve az együttműködését a konfliktus megoldásához. Ez a kapcsolatok pozitív megerősítését segíti.</w:t>
      </w:r>
    </w:p>
    <w:p w14:paraId="1AD8D532"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18]</w:t>
      </w:r>
    </w:p>
    <w:p w14:paraId="42E700FB"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betegekkel vagy családtagjaikkal való konfliktusok együttérzést és betegközpontú megközelítést igényelnek. A tiszteletteljes és professzionális magatartás fenntartásához elengedhetetlen a higgadt cselekvés és a beszéd. A türelem és a megértés kimutatása kulcsfontosságú, mivel a betegeknek és a hozzátartozóknak empátiára és együttérzésre lehet szükségük a számukra eleve stresszes helyzetben. Aggodalmaik és kéréseik aktív meghallgatása segít abban, hogy teljes mértékben megértsük nézőpontjukat. A betegközpontú megközelítés fenntartása során végig szem előtt kell tartanunk, hogy jogaik és szükségleteik prioritást élvezzenek. A lehetséges megoldások kitalálásához más, további egészségügyi szakembert is bevonhatunk. A félreértések elkerülése érdekében a világos információközlés kulcsfontosságú. Ha tudunk, ajánlhatunk további olvasnivalókat annak érdekében, hogy még jobban tudjanak tájékozódni az őket érdeklő kérdésekről, ezzel is megkönnyítve a döntéshozatalt. A megoldást célszerű közösen kialakítani úgy, hogy az számukra és számunkra is elfogadható legyen, ezáltal minden fél úgy érezze, hogy meghallgatják és tiszteletben tartják a szempontjait.</w:t>
      </w:r>
    </w:p>
    <w:p w14:paraId="05F966FA"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20]</w:t>
      </w:r>
    </w:p>
    <w:p w14:paraId="331D7873"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w:t>
      </w:r>
      <w:r w:rsidRPr="00B73938">
        <w:rPr>
          <w:bCs/>
          <w:sz w:val="22"/>
          <w:szCs w:val="22"/>
          <w:lang w:val="hu-HU"/>
        </w:rPr>
        <w:t xml:space="preserve">Ebben a részben </w:t>
      </w:r>
      <w:r w:rsidRPr="00B73938">
        <w:rPr>
          <w:sz w:val="22"/>
          <w:szCs w:val="22"/>
          <w:lang w:val="hu-HU"/>
        </w:rPr>
        <w:t>a konfliktuskezelés különböző stílusait vizsgáljuk meg arra összpontosítva, hogy az egyes stílusok milyen helyzetekben a leghatékonyabbak.</w:t>
      </w:r>
    </w:p>
    <w:p w14:paraId="5A5345C7"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Az alábbiakban bemutatott Thomas és </w:t>
      </w:r>
      <w:proofErr w:type="spellStart"/>
      <w:r w:rsidRPr="00B73938">
        <w:rPr>
          <w:sz w:val="22"/>
          <w:szCs w:val="22"/>
          <w:lang w:val="hu-HU"/>
        </w:rPr>
        <w:t>Kilmann</w:t>
      </w:r>
      <w:proofErr w:type="spellEnd"/>
      <w:r w:rsidRPr="00B73938">
        <w:rPr>
          <w:sz w:val="22"/>
          <w:szCs w:val="22"/>
          <w:lang w:val="hu-HU"/>
        </w:rPr>
        <w:t xml:space="preserve">-féle konfliktusmodell átfogó keretrendszert biztosít a konfliktuskezelés megértéséhez. Alapfeltevés, hogy a konfliktusok kellemetlen érzéssel járnak az emberek számára, emellett a vezetői készségeknek is kritikus próbájaként szolgálhatnak. Az emberek sokféleképpen reagálnak a konfliktusokra, a modell öt különböző kategóriába sorolja ezeket a válaszokat. A modellt valós konfliktushelyzetekben a tipikus reakciók, interakciók megfigyelésén keresztül fejlesztették ki. A különböző konfliktusmegoldási stílusok eltérő módon befolyásolhatják a konfliktus kimenetelét. Ezeknek a stílusoknak – versengés, elkerülés, alkalmazkodás, együttműködés és </w:t>
      </w:r>
      <w:r w:rsidRPr="00B73938">
        <w:rPr>
          <w:sz w:val="22"/>
          <w:szCs w:val="22"/>
          <w:lang w:val="hu-HU"/>
        </w:rPr>
        <w:lastRenderedPageBreak/>
        <w:t>kompromisszumkeresés – részletesebb vizsgálatával jobban eligazodhatunk az egészségügyi környezetben felmerülő konfliktusokban.</w:t>
      </w:r>
    </w:p>
    <w:p w14:paraId="33C7E0D9"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21]</w:t>
      </w:r>
    </w:p>
    <w:p w14:paraId="0CA29066"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Thomas-</w:t>
      </w:r>
      <w:proofErr w:type="spellStart"/>
      <w:r w:rsidRPr="00B73938">
        <w:rPr>
          <w:sz w:val="22"/>
          <w:szCs w:val="22"/>
          <w:lang w:val="hu-HU"/>
        </w:rPr>
        <w:t>Kilmann</w:t>
      </w:r>
      <w:proofErr w:type="spellEnd"/>
      <w:r w:rsidRPr="00B73938">
        <w:rPr>
          <w:sz w:val="22"/>
          <w:szCs w:val="22"/>
          <w:lang w:val="hu-HU"/>
        </w:rPr>
        <w:t xml:space="preserve"> konfliktusmodell egy egyszerű </w:t>
      </w:r>
      <w:r w:rsidRPr="00B73938">
        <w:rPr>
          <w:sz w:val="22"/>
          <w:szCs w:val="22"/>
          <w:highlight w:val="yellow"/>
          <w:lang w:val="hu-HU"/>
        </w:rPr>
        <w:t>kétszerkettes</w:t>
      </w:r>
      <w:r w:rsidRPr="00B73938">
        <w:rPr>
          <w:sz w:val="22"/>
          <w:szCs w:val="22"/>
          <w:lang w:val="hu-HU"/>
        </w:rPr>
        <w:t xml:space="preserve"> rácsra épül, amelynek közepén egy átfedő négyzet található, ami a Kompromisszumkeresés stílust képviseli. A vízszintes tengely mentén a kooperációs hajlandóságra, a másik félnek a szempontjainak a megértésére való törekvés, a függőleges tengely mentén pedig az önérvényesítés, saját érdekeink képviselete található. Ez a struktúra négy konfliktuskezelési stílust definiál: Együttműködés (magas önérvényesítés és magas kooperatív készség), Versengés (magas önérvényesítés, de alacsony együttműködési készséggel), alkalmazkodás (az érdekeink alacsony szintű képviselete magas együttműködési készséggel) és Elkerülés (ahol mind az érdekérvényesítésre, mind az együttműködésre való törekvés alacsony). Vizsgáljuk meg ezeket a stílusokat részletesebben is, hogy megtudjuk, hogyan alkalmazhatók az egészségügyben.</w:t>
      </w:r>
    </w:p>
    <w:p w14:paraId="0AEB0BF1"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22]</w:t>
      </w:r>
    </w:p>
    <w:p w14:paraId="538A4A82"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Thomas-</w:t>
      </w:r>
      <w:proofErr w:type="spellStart"/>
      <w:r w:rsidRPr="00B73938">
        <w:rPr>
          <w:sz w:val="22"/>
          <w:szCs w:val="22"/>
          <w:lang w:val="hu-HU"/>
        </w:rPr>
        <w:t>Kilmann</w:t>
      </w:r>
      <w:proofErr w:type="spellEnd"/>
      <w:r w:rsidRPr="00B73938">
        <w:rPr>
          <w:sz w:val="22"/>
          <w:szCs w:val="22"/>
          <w:lang w:val="hu-HU"/>
        </w:rPr>
        <w:t xml:space="preserve"> modell két dimenzión alapul: az önérvényesítésen és az együttműködésen. Az önérvényesítés arra utal, hogy az egyén milyen mértékben hajlandó kezdeményezni és mennyire szeretné rákényszeríteni az akaratát másokra. Ez a megközelítés különösen hasznos olyan helyzetekben, amikor gyorsan eredményre kell jutni, amelyek etikai vagy erkölcsi döntéseket igényelnek, amikor biztosak vagyunk az általunk képviselt megoldás helyességében vagy amikor a konfliktusok megoldására tett korábbi kísérletek sikertelenek voltak. Bár az önérvényesítő magatartás gyorsabb megoldáshoz és a hatalmi helyzetünk megerősítéséhez vezethet, a kapcsolatokra nem feltétlenül van jó hatással. Súrlódásokhoz, a légkör romlásához vezethet, emellett fenntarthatja és erősítheti a hierarchiát. </w:t>
      </w:r>
    </w:p>
    <w:p w14:paraId="7635D09F" w14:textId="77777777" w:rsidR="009956F2" w:rsidRPr="00B73938" w:rsidRDefault="009956F2" w:rsidP="009956F2">
      <w:pPr>
        <w:spacing w:after="160" w:line="259" w:lineRule="auto"/>
        <w:jc w:val="both"/>
        <w:rPr>
          <w:sz w:val="22"/>
          <w:szCs w:val="22"/>
          <w:lang w:val="hu-HU"/>
        </w:rPr>
      </w:pPr>
      <w:r w:rsidRPr="00B73938">
        <w:rPr>
          <w:sz w:val="22"/>
          <w:szCs w:val="22"/>
          <w:lang w:val="hu-HU"/>
        </w:rPr>
        <w:t>A másik dimenzió, az együttműködés magában foglalja a közös cél elérése érdekében az együttes erőfeszítésre való hajlandóságot, hangsúlyosan megjelenik benne a csapatmunka fontossága, és a különböző szempontok mérlegelése. Ez a stratégia akkor hasznos, ha nincs egyértelműen jó megoldás egy helyzet kezelésére, amikor kihasználjuk, hogy az együttműködés csökkenti a munkahelyi feszültséget, és ha fontos a diplomatikus megközelítés, és egymás tiszteletben tartása. A kooperáció azonban időigényes lehet, és nem biztos, hogy eredményre vezet, ha a konfliktusban érintett fél különösen makacs vagy nem együttműködő.</w:t>
      </w:r>
    </w:p>
    <w:p w14:paraId="2B165CA6"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23]</w:t>
      </w:r>
    </w:p>
    <w:p w14:paraId="7B593291" w14:textId="55296E06" w:rsidR="009956F2" w:rsidRDefault="009956F2" w:rsidP="009956F2">
      <w:pPr>
        <w:spacing w:after="160" w:line="259" w:lineRule="auto"/>
        <w:jc w:val="both"/>
        <w:rPr>
          <w:sz w:val="22"/>
          <w:szCs w:val="22"/>
          <w:lang w:val="hu-HU"/>
        </w:rPr>
      </w:pPr>
      <w:r w:rsidRPr="00B73938">
        <w:rPr>
          <w:sz w:val="22"/>
          <w:szCs w:val="22"/>
          <w:lang w:val="hu-HU"/>
        </w:rPr>
        <w:t xml:space="preserve"> A versengő stílust magas önérvényesítés és alacsony együttműködési készség jellemzi. Ezt a megközelítést akkor érdemes alkalmazni, amikor gyors és határozott cselekvésre van szükség, vagy ha döntő fontosságú számunkra, hogy határozottan kiálljunk az álláspontunk mellett egy adott kérdésben. Bár a versengés nem segíti elő az együttműködést, de hatékony stratégia vészhelyzetekben vagy olyan helyzetekben, ahol a biztonság és a gyors eredmények a legfontosabbak. Például egy sürgősségi osztályon az azonnali döntéshozáshoz lehet, hogy felül kell írnia az eltérő véleményeket. Hasonlóképpen, kórházi járványok során az ellenállás ellenére is szigorú karantén-protokollokat alkalmazhatnak a betegség terjedésének megakadályozása érdekében.</w:t>
      </w:r>
    </w:p>
    <w:p w14:paraId="316EC05C" w14:textId="00D65DA5" w:rsidR="003A5719" w:rsidRDefault="003A5719" w:rsidP="009956F2">
      <w:pPr>
        <w:spacing w:after="160" w:line="259" w:lineRule="auto"/>
        <w:jc w:val="both"/>
        <w:rPr>
          <w:sz w:val="22"/>
          <w:szCs w:val="22"/>
          <w:lang w:val="hu-HU"/>
        </w:rPr>
      </w:pPr>
    </w:p>
    <w:p w14:paraId="3AD33CB6" w14:textId="54CCEDAE" w:rsidR="003A5719" w:rsidRDefault="003A5719" w:rsidP="009956F2">
      <w:pPr>
        <w:spacing w:after="160" w:line="259" w:lineRule="auto"/>
        <w:jc w:val="both"/>
        <w:rPr>
          <w:sz w:val="22"/>
          <w:szCs w:val="22"/>
          <w:lang w:val="hu-HU"/>
        </w:rPr>
      </w:pPr>
    </w:p>
    <w:p w14:paraId="54C7102A" w14:textId="77777777" w:rsidR="003A5719" w:rsidRPr="00B73938" w:rsidRDefault="003A5719" w:rsidP="009956F2">
      <w:pPr>
        <w:spacing w:after="160" w:line="259" w:lineRule="auto"/>
        <w:jc w:val="both"/>
        <w:rPr>
          <w:sz w:val="22"/>
          <w:szCs w:val="22"/>
          <w:lang w:val="hu-HU"/>
        </w:rPr>
      </w:pPr>
    </w:p>
    <w:p w14:paraId="06E98426"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lastRenderedPageBreak/>
        <w:t>[Slide 24]</w:t>
      </w:r>
    </w:p>
    <w:p w14:paraId="27F5E09C"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Az elkerülő stílust az alacsony önérvényesítés és alacsony együttműködési készség jellemzi. Érdemes akkor használni, ha a konfliktust pillanatnyilag nem érdemes kezelni, vagy amikor más prioritások élveznek elsőbbséget. Míg az elkerülés rövid távon megakadályozhatja a szükségtelen feszültségeket, de sokszor megoldatlanok maradhatnak a mögöttes problémák, amelyek később újra felszínre kerülnek. Egészségügyi környezetben például egy ápoló dönthet úgy, hogy egy elfoglalt műszak során inkább elkerüli a kisebb ütemezési eltérések kezelését, hogy továbbra is a betegellátásra összpontosítson. Hasonlóképpen, az egészségügyi szolgáltató késleltetheti egy sürgős megoldást nem igénylő probléma felszínre hozását egy különösen stresszes napon, és dönthet úgy, hogy akkor kezeli majd, amikor a körülmények nyugodtabbak.</w:t>
      </w:r>
    </w:p>
    <w:p w14:paraId="7DA4B8E6"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25]</w:t>
      </w:r>
    </w:p>
    <w:p w14:paraId="1EB684EF"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Az alkalmazkodó stílust alacsony önérvényesítés és a másik fél érdekeire való erőteljes figyelem jellemzi. Ez járhat azzal, hogy engedünk a másik fél kérésének, gyakran a saját pozíciónk rovására is. Ez a stílus akkor hatékony, ha a kapcsolatok fenntartása fontosabb, mint a konfliktus kimenetele. Például egy fiatal ápoló beleegyezhet abba, hogy a munkahelyi harmónia fenntartása érdekében követi egy vezető orvos utasításait, annak ellenére, hogy fenntartásai vannak. Hasonlóképpen, egy munkatárs beleegyezhet abba, hogy egy családi vészhelyzetben lévő kolléga helyett egy plusz műszakban dolgozzon, még akkor is, ha ez megnöveli a saját munkaterheit. Az alkalmazkodás segíthet a pozitív kapcsolatok megőrzésében és a támogató munkakörnyezet kialakításában.</w:t>
      </w:r>
    </w:p>
    <w:p w14:paraId="11E82FAC"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26]</w:t>
      </w:r>
    </w:p>
    <w:p w14:paraId="5B168A82"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Az együttműködő stílus az önérvényesítés magas szintjét erős együttműködési készséggel ötvözi. Olyan mindenki számára előnyös megoldás megtalálására összpontosít, amelyben mindkét fél igényei teljes mértékben kielégíthetők. Bár ez a megközelítés időt és erőfeszítést igényel, de ideális olyan hosszú távú megoldások eléréséhez, amelyekkel minden érintett fél jól jár. Előfordulhat azonban olyan is, hogy nem lehetséges ilyen megoldás, ilyenkor önmagában az együttműködő stílus nem vezet eredményre. Egészségügyi kontextusban az együttműködés létrejöhet például egy multidiszciplináris csapatban, ahol orvosok, ápolók és gyógyszerészek dolgoznak együtt, hogy átfogó kezelési tervet dolgozzanak ki egy komplex szükségletekkel rendelkező beteg számára. Egy másik példában különböző szervezeti egységek munkatársai közösen dolgoznak ki olyan új kórházi protokollokat, amelyekbe minél több szempontot integrálnak.</w:t>
      </w:r>
    </w:p>
    <w:p w14:paraId="3935AA22"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t>[Slide 27]</w:t>
      </w:r>
    </w:p>
    <w:p w14:paraId="0ACC7439"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A kompromisszumkereső stílusban az önérvényesítés és a kooperációs készség is mérsékelt. Ilyenkor olyan középutat keresünk, ahol mindkét fél enged valamit a konfliktus megoldása érdekében. A kompromisszumok megkötése különösen akkor hasznos, ha az idő korlátozott és gyors, kölcsönösen elfogadható megoldásra van szükség. Például egy orvos és gyógyszerész kompromisszumot köthet a páciens gyógyszeres tervével kapcsolatban, ha úgy módosítják az adagot, hogy egyensúlyba hozzák a hatékonyságot a mellékhatások minimalizálásával. Hasonlóképpen, egy egészségügyi munkacsoport megállapodhat abban, hogy a tervezettnél hamarabbra ütemezi be a műtétet, hogy kielégítse a páciens sürgős szükségleteit, ugyanakkor biztosítva legyen a megfelelő felkészülés. </w:t>
      </w:r>
    </w:p>
    <w:p w14:paraId="5ACCBD41" w14:textId="73C400EF" w:rsidR="009956F2" w:rsidRDefault="009956F2" w:rsidP="009956F2">
      <w:pPr>
        <w:spacing w:after="160" w:line="259" w:lineRule="auto"/>
        <w:jc w:val="both"/>
        <w:rPr>
          <w:sz w:val="22"/>
          <w:szCs w:val="22"/>
          <w:lang w:val="hu-HU"/>
        </w:rPr>
      </w:pPr>
    </w:p>
    <w:p w14:paraId="4164BD52" w14:textId="77777777" w:rsidR="003A5719" w:rsidRPr="00B73938" w:rsidRDefault="003A5719" w:rsidP="009956F2">
      <w:pPr>
        <w:spacing w:after="160" w:line="259" w:lineRule="auto"/>
        <w:jc w:val="both"/>
        <w:rPr>
          <w:sz w:val="22"/>
          <w:szCs w:val="22"/>
          <w:lang w:val="hu-HU"/>
        </w:rPr>
      </w:pPr>
    </w:p>
    <w:p w14:paraId="7B855DD2" w14:textId="77777777" w:rsidR="009956F2" w:rsidRPr="00B73938" w:rsidRDefault="009956F2" w:rsidP="009956F2">
      <w:pPr>
        <w:spacing w:after="160" w:line="259" w:lineRule="auto"/>
        <w:jc w:val="both"/>
        <w:rPr>
          <w:rFonts w:asciiTheme="minorHAnsi" w:eastAsiaTheme="majorEastAsia" w:hAnsiTheme="minorHAnsi" w:cstheme="minorHAnsi"/>
          <w:b/>
          <w:color w:val="2E74B5" w:themeColor="accent1" w:themeShade="BF"/>
          <w:sz w:val="32"/>
          <w:szCs w:val="32"/>
          <w:lang w:val="en-GB" w:eastAsia="en-US"/>
        </w:rPr>
      </w:pPr>
      <w:r w:rsidRPr="00B73938">
        <w:rPr>
          <w:rFonts w:asciiTheme="minorHAnsi" w:eastAsiaTheme="majorEastAsia" w:hAnsiTheme="minorHAnsi" w:cstheme="minorHAnsi"/>
          <w:b/>
          <w:color w:val="2E74B5" w:themeColor="accent1" w:themeShade="BF"/>
          <w:sz w:val="32"/>
          <w:szCs w:val="32"/>
          <w:lang w:val="en-GB" w:eastAsia="en-US"/>
        </w:rPr>
        <w:lastRenderedPageBreak/>
        <w:t>[Slide 29]</w:t>
      </w:r>
    </w:p>
    <w:p w14:paraId="60935DC3"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 Bár az emberek többsége személyiségéből és tapasztalatából adódóan egy vagy néhány </w:t>
      </w:r>
      <w:proofErr w:type="spellStart"/>
      <w:r w:rsidRPr="00B73938">
        <w:rPr>
          <w:rFonts w:eastAsiaTheme="minorHAnsi"/>
          <w:sz w:val="22"/>
          <w:szCs w:val="22"/>
          <w:lang w:val="en-GB" w:eastAsia="en-US"/>
        </w:rPr>
        <w:t>konfliktusmegoldási</w:t>
      </w:r>
      <w:proofErr w:type="spellEnd"/>
      <w:r w:rsidRPr="00B73938">
        <w:rPr>
          <w:sz w:val="22"/>
          <w:szCs w:val="22"/>
          <w:lang w:val="hu-HU"/>
        </w:rPr>
        <w:t xml:space="preserve"> stílust részesít előnyben, az, hogy melyik stílust célszerű alkalmazni, gyakran az adott helyzettől és az érintett résztvevőktől függ. Az eredmény nagymértékben függ attól is, hogy az egyes felek megközelítései hogyan illeszkednek egymáshoz. Ha mindkét fél együttműködő vagy kompromisszumkereső attitűddel vesz részt a folyamatban, az könnyebben vezethet mindkét fél számára elfogadható megoldáshoz. Ha egy versengő és egy alkalmazkodó stílust alkalmazó személy találkozik, akkor általában a versengő akarata érvényesül. De vannak olyan helyzetek is, amikor a konfliktuskezelési stílusok nem egészítik ki így egymást, ekkor legalább az egyik félnek változtatnia kell a megoldásra jutáshoz.</w:t>
      </w:r>
    </w:p>
    <w:p w14:paraId="6867F13D" w14:textId="77777777" w:rsidR="009956F2" w:rsidRPr="00B73938" w:rsidRDefault="009956F2" w:rsidP="009956F2">
      <w:pPr>
        <w:spacing w:after="160" w:line="259" w:lineRule="auto"/>
        <w:jc w:val="both"/>
        <w:rPr>
          <w:sz w:val="22"/>
          <w:szCs w:val="22"/>
          <w:lang w:val="hu-HU"/>
        </w:rPr>
      </w:pPr>
      <w:r w:rsidRPr="00B73938">
        <w:rPr>
          <w:sz w:val="22"/>
          <w:szCs w:val="22"/>
          <w:lang w:val="hu-HU"/>
        </w:rPr>
        <w:t>Bár a konfliktusok kihívásokkal járnak, de egyben a változás erőteljes katalizátorai is. Ha azonosítani tudjuk a kiváltó okokat, fel tudjuk mérni az intenzitást és meg tudjuk találni a helyzethez és a másik félhez legjobban igazodó konfliktuskezelési stílust, akkor a konfliktuskezelés a csapatmunka elősegítőjévé és a minőségi betegellátás értékes eszközévé válhat.</w:t>
      </w:r>
    </w:p>
    <w:p w14:paraId="769EAD17" w14:textId="77777777" w:rsidR="009956F2" w:rsidRPr="00B73938" w:rsidRDefault="009956F2" w:rsidP="009956F2">
      <w:pPr>
        <w:spacing w:after="160" w:line="259" w:lineRule="auto"/>
        <w:jc w:val="both"/>
        <w:rPr>
          <w:sz w:val="22"/>
          <w:szCs w:val="22"/>
          <w:lang w:val="hu-HU"/>
        </w:rPr>
      </w:pPr>
      <w:r w:rsidRPr="00B73938">
        <w:rPr>
          <w:sz w:val="22"/>
          <w:szCs w:val="22"/>
          <w:lang w:val="hu-HU"/>
        </w:rPr>
        <w:t xml:space="preserve">Köszönjük, hogy </w:t>
      </w:r>
      <w:proofErr w:type="spellStart"/>
      <w:r w:rsidRPr="00B73938">
        <w:rPr>
          <w:sz w:val="22"/>
          <w:szCs w:val="22"/>
          <w:lang w:val="hu-HU"/>
        </w:rPr>
        <w:t>végigkísérte</w:t>
      </w:r>
      <w:proofErr w:type="spellEnd"/>
      <w:r w:rsidRPr="00B73938">
        <w:rPr>
          <w:sz w:val="22"/>
          <w:szCs w:val="22"/>
          <w:lang w:val="hu-HU"/>
        </w:rPr>
        <w:t xml:space="preserve"> a tananyagunkat. Reméljük, hogy a lecke hasznos ismereteket közvetített a konfliktusok tudatos kezeléséhez.</w:t>
      </w:r>
    </w:p>
    <w:p w14:paraId="3A88FA5D" w14:textId="3E119261" w:rsidR="00F105EE" w:rsidRPr="009956F2" w:rsidRDefault="00F105EE" w:rsidP="009956F2">
      <w:bookmarkStart w:id="0" w:name="_GoBack"/>
      <w:bookmarkEnd w:id="0"/>
    </w:p>
    <w:sectPr w:rsidR="00F105EE" w:rsidRPr="009956F2"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DD412" w14:textId="77777777" w:rsidR="00E532D2" w:rsidRDefault="00E532D2" w:rsidP="00CA38A2">
      <w:r>
        <w:separator/>
      </w:r>
    </w:p>
  </w:endnote>
  <w:endnote w:type="continuationSeparator" w:id="0">
    <w:p w14:paraId="4F9FC4D5" w14:textId="77777777" w:rsidR="00E532D2" w:rsidRDefault="00E532D2" w:rsidP="00CA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 xml:space="preserve">Funded by the European Union. Views and opinions expressed are however those of the author(s) only and do not necessarily reflect those of the European Union or the Health and Digital </w:t>
                          </w:r>
                          <w:r w:rsidRPr="00BD2BA9">
                            <w:rPr>
                              <w:rFonts w:ascii="Arial" w:eastAsia="Times New Roman" w:hAnsi="Arial" w:cs="Arial"/>
                              <w:sz w:val="14"/>
                              <w:szCs w:val="14"/>
                              <w:lang w:eastAsia="it-IT"/>
                            </w:rPr>
                            <w:t>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BD534" w14:textId="77777777" w:rsidR="00E532D2" w:rsidRDefault="00E532D2" w:rsidP="00CA38A2">
      <w:r>
        <w:separator/>
      </w:r>
    </w:p>
  </w:footnote>
  <w:footnote w:type="continuationSeparator" w:id="0">
    <w:p w14:paraId="71327C0F" w14:textId="77777777" w:rsidR="00E532D2" w:rsidRDefault="00E532D2" w:rsidP="00CA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3253C728" w:rsidR="00BD2BA9" w:rsidRPr="00BD2BA9" w:rsidRDefault="005E665C" w:rsidP="00BD2BA9">
                          <w:pPr>
                            <w:jc w:val="right"/>
                            <w:rPr>
                              <w:sz w:val="20"/>
                              <w:szCs w:val="20"/>
                            </w:rPr>
                          </w:pPr>
                          <w:r w:rsidRPr="005E665C">
                            <w:rPr>
                              <w:sz w:val="20"/>
                              <w:szCs w:val="20"/>
                            </w:rPr>
                            <w:t>Script_</w:t>
                          </w:r>
                          <w:r w:rsidR="009956F2">
                            <w:rPr>
                              <w:sz w:val="20"/>
                              <w:szCs w:val="20"/>
                            </w:rPr>
                            <w:t>Conflict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" filled="f" stroked="f">
              <v:textbox>
                <w:txbxContent>
                  <w:p w14:paraId="62EEB3FC" w14:textId="3253C728" w:rsidR="00BD2BA9" w:rsidRPr="00BD2BA9" w:rsidRDefault="005E665C" w:rsidP="00BD2BA9">
                    <w:pPr>
                      <w:jc w:val="right"/>
                      <w:rPr>
                        <w:sz w:val="20"/>
                        <w:szCs w:val="20"/>
                      </w:rPr>
                    </w:pPr>
                    <w:r w:rsidRPr="005E665C">
                      <w:rPr>
                        <w:sz w:val="20"/>
                        <w:szCs w:val="20"/>
                      </w:rPr>
                      <w:t>Script_</w:t>
                    </w:r>
                    <w:r w:rsidR="009956F2">
                      <w:rPr>
                        <w:sz w:val="20"/>
                        <w:szCs w:val="20"/>
                      </w:rPr>
                      <w:t>Conflict</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FB2789"/>
    <w:multiLevelType w:val="hybridMultilevel"/>
    <w:tmpl w:val="DF60FE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6"/>
  </w:num>
  <w:num w:numId="5">
    <w:abstractNumId w:val="7"/>
  </w:num>
  <w:num w:numId="6">
    <w:abstractNumId w:val="1"/>
  </w:num>
  <w:num w:numId="7">
    <w:abstractNumId w:val="13"/>
  </w:num>
  <w:num w:numId="8">
    <w:abstractNumId w:val="15"/>
  </w:num>
  <w:num w:numId="9">
    <w:abstractNumId w:val="11"/>
  </w:num>
  <w:num w:numId="10">
    <w:abstractNumId w:val="6"/>
  </w:num>
  <w:num w:numId="11">
    <w:abstractNumId w:val="14"/>
  </w:num>
  <w:num w:numId="12">
    <w:abstractNumId w:val="0"/>
  </w:num>
  <w:num w:numId="13">
    <w:abstractNumId w:val="2"/>
  </w:num>
  <w:num w:numId="14">
    <w:abstractNumId w:val="5"/>
  </w:num>
  <w:num w:numId="15">
    <w:abstractNumId w:val="12"/>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52B92"/>
    <w:rsid w:val="002B339F"/>
    <w:rsid w:val="002D5D92"/>
    <w:rsid w:val="002D6AE0"/>
    <w:rsid w:val="002E1500"/>
    <w:rsid w:val="00356427"/>
    <w:rsid w:val="00382711"/>
    <w:rsid w:val="00387E74"/>
    <w:rsid w:val="003A4E8F"/>
    <w:rsid w:val="003A5719"/>
    <w:rsid w:val="003A7659"/>
    <w:rsid w:val="003B05E4"/>
    <w:rsid w:val="003D2FEB"/>
    <w:rsid w:val="003D5AC4"/>
    <w:rsid w:val="003E18EA"/>
    <w:rsid w:val="0041386B"/>
    <w:rsid w:val="004462FA"/>
    <w:rsid w:val="004670EB"/>
    <w:rsid w:val="00531352"/>
    <w:rsid w:val="005563C5"/>
    <w:rsid w:val="00587B68"/>
    <w:rsid w:val="005E665C"/>
    <w:rsid w:val="00603CE2"/>
    <w:rsid w:val="00630E74"/>
    <w:rsid w:val="006617F5"/>
    <w:rsid w:val="006A7026"/>
    <w:rsid w:val="006C2944"/>
    <w:rsid w:val="00722993"/>
    <w:rsid w:val="0074059A"/>
    <w:rsid w:val="00767421"/>
    <w:rsid w:val="007D3023"/>
    <w:rsid w:val="007E050A"/>
    <w:rsid w:val="007F5365"/>
    <w:rsid w:val="0080406E"/>
    <w:rsid w:val="00816451"/>
    <w:rsid w:val="00872DE4"/>
    <w:rsid w:val="008749E6"/>
    <w:rsid w:val="00945EF8"/>
    <w:rsid w:val="00973B7D"/>
    <w:rsid w:val="009956F2"/>
    <w:rsid w:val="009C056E"/>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03763"/>
    <w:rsid w:val="00D12C20"/>
    <w:rsid w:val="00D45848"/>
    <w:rsid w:val="00D460A3"/>
    <w:rsid w:val="00D50A33"/>
    <w:rsid w:val="00D616A4"/>
    <w:rsid w:val="00D74900"/>
    <w:rsid w:val="00E532D2"/>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D12C20"/>
    <w:pPr>
      <w:spacing w:after="0" w:line="240" w:lineRule="auto"/>
    </w:pPr>
    <w:rPr>
      <w:rFonts w:ascii="Calibri" w:eastAsia="Calibri" w:hAnsi="Calibri" w:cs="Calibri"/>
      <w:kern w:val="2"/>
      <w:sz w:val="24"/>
      <w:szCs w:val="24"/>
      <w:lang w:val="it-IT" w:eastAsia="hu-HU"/>
    </w:rPr>
  </w:style>
  <w:style w:type="paragraph" w:styleId="Cmsor1">
    <w:name w:val="heading 1"/>
    <w:basedOn w:val="Norml"/>
    <w:next w:val="Norml"/>
    <w:link w:val="Cmsor1Char"/>
    <w:uiPriority w:val="9"/>
    <w:qFormat/>
    <w:rsid w:val="00D50A3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outlineLvl w:val="2"/>
    </w:pPr>
    <w:rPr>
      <w:rFonts w:asciiTheme="majorHAnsi" w:eastAsiaTheme="majorEastAsia" w:hAnsiTheme="majorHAnsi" w:cstheme="majorBidi"/>
      <w:color w:val="1F4D78" w:themeColor="accent1" w:themeShade="7F"/>
    </w:rPr>
  </w:style>
  <w:style w:type="paragraph" w:styleId="Cmsor4">
    <w:name w:val="heading 4"/>
    <w:basedOn w:val="Norml"/>
    <w:next w:val="Norml"/>
    <w:link w:val="Cmsor4Char"/>
    <w:autoRedefine/>
    <w:uiPriority w:val="9"/>
    <w:unhideWhenUsed/>
    <w:qFormat/>
    <w:rsid w:val="00A227CB"/>
    <w:pPr>
      <w:keepNext/>
      <w:keepLines/>
      <w:spacing w:before="40" w:beforeAutospacing="1"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D56D8B75-EF08-4FE1-A884-2637B3802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2734</Words>
  <Characters>18865</Characters>
  <Application>Microsoft Office Word</Application>
  <DocSecurity>0</DocSecurity>
  <Lines>157</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3</cp:revision>
  <dcterms:created xsi:type="dcterms:W3CDTF">2026-04-06T12:48:00Z</dcterms:created>
  <dcterms:modified xsi:type="dcterms:W3CDTF">2026-04-06T12:55:00Z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